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963"/>
        <w:gridCol w:w="5584"/>
        <w:gridCol w:w="5726"/>
      </w:tblGrid>
      <w:tr w:rsidR="0016745C" w:rsidTr="00FE29F9">
        <w:tc>
          <w:tcPr>
            <w:tcW w:w="48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45C" w:rsidRDefault="0016745C" w:rsidP="00FE29F9">
            <w:pPr>
              <w:pStyle w:val="TableContents"/>
              <w:jc w:val="righ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96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45C" w:rsidRDefault="0016745C" w:rsidP="009A6CCE">
            <w:pPr>
              <w:pStyle w:val="Standard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45C" w:rsidRDefault="0016745C" w:rsidP="00FE29F9">
            <w:pPr>
              <w:pStyle w:val="Standard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45C" w:rsidRDefault="0016745C" w:rsidP="00FE29F9">
            <w:pPr>
              <w:pStyle w:val="Standard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A19B5" w:rsidRDefault="007A19B5" w:rsidP="0016745C"/>
    <w:p w:rsidR="00502176" w:rsidRDefault="00CF303E" w:rsidP="00023AA8">
      <w:pPr>
        <w:autoSpaceDN/>
        <w:jc w:val="both"/>
        <w:textAlignment w:val="auto"/>
        <w:rPr>
          <w:rFonts w:ascii="Garamond" w:hAnsi="Garamond" w:cs="Times New Roman"/>
          <w:b/>
          <w:kern w:val="0"/>
          <w:sz w:val="28"/>
          <w:szCs w:val="28"/>
          <w:lang w:bidi="ar-SA"/>
        </w:rPr>
      </w:pPr>
      <w:r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  <w:r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  <w:r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  <w:r w:rsidR="00657F27"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  <w:r w:rsidR="00657F27"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  <w:r w:rsidR="00533238"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  <w:r w:rsidR="00533238">
        <w:rPr>
          <w:rFonts w:ascii="Garamond" w:hAnsi="Garamond" w:cs="Times New Roman"/>
          <w:b/>
          <w:kern w:val="0"/>
          <w:sz w:val="28"/>
          <w:szCs w:val="28"/>
          <w:lang w:bidi="ar-SA"/>
        </w:rPr>
        <w:tab/>
      </w:r>
    </w:p>
    <w:p w:rsidR="00A7585D" w:rsidRPr="00DD656C" w:rsidRDefault="00A7585D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4"/>
          <w:szCs w:val="44"/>
          <w:lang w:eastAsia="it-IT" w:bidi="ar-SA"/>
        </w:rPr>
      </w:pPr>
      <w:r w:rsidRPr="00DD656C">
        <w:rPr>
          <w:rFonts w:eastAsia="Times New Roman" w:cs="Times New Roman"/>
          <w:b/>
          <w:kern w:val="0"/>
          <w:sz w:val="44"/>
          <w:szCs w:val="44"/>
          <w:lang w:eastAsia="it-IT" w:bidi="ar-SA"/>
        </w:rPr>
        <w:t>AVVISO PUBBLICO</w:t>
      </w:r>
    </w:p>
    <w:p w:rsidR="00DD656C" w:rsidRPr="00DD656C" w:rsidRDefault="00DD656C" w:rsidP="00DD656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44"/>
          <w:szCs w:val="44"/>
          <w:lang w:eastAsia="it-IT" w:bidi="ar-SA"/>
        </w:rPr>
      </w:pPr>
    </w:p>
    <w:p w:rsidR="00DD656C" w:rsidRP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4"/>
          <w:szCs w:val="44"/>
          <w:lang w:eastAsia="it-IT" w:bidi="ar-SA"/>
        </w:rPr>
      </w:pPr>
    </w:p>
    <w:p w:rsidR="00A7585D" w:rsidRPr="00DD656C" w:rsidRDefault="00A7585D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4"/>
          <w:szCs w:val="44"/>
          <w:lang w:eastAsia="it-IT" w:bidi="ar-SA"/>
        </w:rPr>
      </w:pPr>
      <w:r w:rsidRPr="00DD656C">
        <w:rPr>
          <w:rFonts w:eastAsia="Times New Roman" w:cs="Times New Roman"/>
          <w:b/>
          <w:kern w:val="0"/>
          <w:sz w:val="44"/>
          <w:szCs w:val="44"/>
          <w:lang w:eastAsia="it-IT" w:bidi="ar-SA"/>
        </w:rPr>
        <w:t>AGGIORNAMENTO DIRITTI DI ISTRUTTORIA AREA URBANISTICA- EDILIZIA</w:t>
      </w:r>
    </w:p>
    <w:p w:rsidR="00DD656C" w:rsidRP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4"/>
          <w:szCs w:val="44"/>
          <w:lang w:eastAsia="it-IT" w:bidi="ar-SA"/>
        </w:rPr>
      </w:pPr>
    </w:p>
    <w:p w:rsid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A7585D" w:rsidRDefault="00A7585D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A7585D" w:rsidRDefault="00A7585D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  <w:r>
        <w:rPr>
          <w:rFonts w:eastAsia="Times New Roman" w:cs="Times New Roman"/>
          <w:b/>
          <w:kern w:val="0"/>
          <w:lang w:eastAsia="it-IT" w:bidi="ar-SA"/>
        </w:rPr>
        <w:t>Si avvisa la Cittadinanza che</w:t>
      </w:r>
    </w:p>
    <w:p w:rsid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A7585D" w:rsidRPr="00DD656C" w:rsidRDefault="0027344A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it-IT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eastAsia="it-IT" w:bidi="ar-SA"/>
        </w:rPr>
        <w:t>c</w:t>
      </w:r>
      <w:r w:rsidR="00A7585D" w:rsidRPr="00DD656C">
        <w:rPr>
          <w:rFonts w:eastAsia="Times New Roman" w:cs="Times New Roman"/>
          <w:b/>
          <w:kern w:val="0"/>
          <w:sz w:val="32"/>
          <w:szCs w:val="32"/>
          <w:lang w:eastAsia="it-IT" w:bidi="ar-SA"/>
        </w:rPr>
        <w:t>on Delibera di Giunta Comunale n. 86 del 14/06/2022</w:t>
      </w:r>
    </w:p>
    <w:p w:rsid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  <w:bookmarkStart w:id="0" w:name="_GoBack"/>
      <w:bookmarkEnd w:id="0"/>
    </w:p>
    <w:p w:rsid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DD656C" w:rsidRPr="00DD656C" w:rsidRDefault="00A7585D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eastAsia="it-IT" w:bidi="ar-SA"/>
        </w:rPr>
      </w:pPr>
      <w:r w:rsidRPr="00DD656C">
        <w:rPr>
          <w:rFonts w:eastAsia="Times New Roman" w:cs="Times New Roman"/>
          <w:b/>
          <w:kern w:val="0"/>
          <w:sz w:val="40"/>
          <w:szCs w:val="40"/>
          <w:lang w:eastAsia="it-IT" w:bidi="ar-SA"/>
        </w:rPr>
        <w:t>Sono stati aggiornati i seguenti oneri: DIRITTI DI ISTRUTTORIA INERENTI IL SETTORE URBANISTICA- EDILIZIA</w:t>
      </w:r>
      <w:r w:rsidR="00DD656C" w:rsidRPr="00DD656C">
        <w:rPr>
          <w:rFonts w:eastAsia="Times New Roman" w:cs="Times New Roman"/>
          <w:b/>
          <w:kern w:val="0"/>
          <w:sz w:val="40"/>
          <w:szCs w:val="40"/>
          <w:lang w:eastAsia="it-IT" w:bidi="ar-SA"/>
        </w:rPr>
        <w:t>.</w:t>
      </w:r>
    </w:p>
    <w:p w:rsidR="00DD656C" w:rsidRP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eastAsia="it-IT" w:bidi="ar-SA"/>
        </w:rPr>
      </w:pPr>
    </w:p>
    <w:p w:rsid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DD656C" w:rsidRDefault="00DD656C" w:rsidP="00DD656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5C7265" w:rsidRPr="00DD656C" w:rsidRDefault="00DD656C" w:rsidP="00DD656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it-IT" w:bidi="ar-SA"/>
        </w:rPr>
      </w:pPr>
      <w:r w:rsidRPr="00DD656C">
        <w:rPr>
          <w:rFonts w:eastAsia="Times New Roman" w:cs="Times New Roman"/>
          <w:b/>
          <w:kern w:val="0"/>
          <w:sz w:val="32"/>
          <w:szCs w:val="32"/>
          <w:lang w:eastAsia="it-IT" w:bidi="ar-SA"/>
        </w:rPr>
        <w:t>È allegata al presente avviso la Tabella A: diritti di istruttoria delle pratiche in materia urbanistica e edilizia.</w:t>
      </w:r>
    </w:p>
    <w:p w:rsidR="008335FB" w:rsidRPr="0027344A" w:rsidRDefault="00DD656C" w:rsidP="0027344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it-IT" w:bidi="ar-SA"/>
        </w:rPr>
      </w:pPr>
      <w:r w:rsidRPr="00986CAC">
        <w:rPr>
          <w:rFonts w:cs="Times New Roman"/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134620</wp:posOffset>
            </wp:positionV>
            <wp:extent cx="2216150" cy="2224405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244" t="32657" r="10214" b="45364"/>
                    <a:stretch/>
                  </pic:blipFill>
                  <pic:spPr bwMode="auto">
                    <a:xfrm>
                      <a:off x="0" y="0"/>
                      <a:ext cx="2216150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335FB" w:rsidRPr="0027344A" w:rsidSect="008335FB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10" w:rsidRDefault="00386B10" w:rsidP="0016745C">
      <w:r>
        <w:separator/>
      </w:r>
    </w:p>
  </w:endnote>
  <w:endnote w:type="continuationSeparator" w:id="1">
    <w:p w:rsidR="00386B10" w:rsidRDefault="00386B10" w:rsidP="0016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10" w:rsidRDefault="00386B10" w:rsidP="0016745C">
      <w:r>
        <w:separator/>
      </w:r>
    </w:p>
  </w:footnote>
  <w:footnote w:type="continuationSeparator" w:id="1">
    <w:p w:rsidR="00386B10" w:rsidRDefault="00386B10" w:rsidP="00167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C" w:rsidRDefault="0016745C" w:rsidP="0016745C">
    <w:pPr>
      <w:pStyle w:val="Intestazione"/>
      <w:jc w:val="center"/>
    </w:pPr>
    <w:r>
      <w:rPr>
        <w:rFonts w:ascii="Century Gothic" w:hAnsi="Century Gothic"/>
        <w:b/>
        <w:bCs/>
        <w:noProof/>
        <w:sz w:val="56"/>
        <w:szCs w:val="56"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39374</wp:posOffset>
          </wp:positionV>
          <wp:extent cx="514350" cy="773426"/>
          <wp:effectExtent l="0" t="0" r="0" b="7624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7734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56"/>
        <w:szCs w:val="56"/>
      </w:rPr>
      <w:t>COMUNE DI MARINO</w:t>
    </w:r>
  </w:p>
  <w:p w:rsidR="0016745C" w:rsidRDefault="0016745C" w:rsidP="0016745C">
    <w:pPr>
      <w:pStyle w:val="Intestazione"/>
      <w:jc w:val="center"/>
      <w:rPr>
        <w:rFonts w:ascii="Century Gothic" w:hAnsi="Century Gothic"/>
        <w:b/>
        <w:bCs/>
        <w:sz w:val="18"/>
        <w:szCs w:val="18"/>
      </w:rPr>
    </w:pPr>
    <w:r>
      <w:rPr>
        <w:rFonts w:ascii="Century Gothic" w:hAnsi="Century Gothic"/>
        <w:b/>
        <w:bCs/>
        <w:sz w:val="18"/>
        <w:szCs w:val="18"/>
      </w:rPr>
      <w:t>CITTA' METROPOLITANA DI ROMA CAPITALE</w:t>
    </w:r>
  </w:p>
  <w:p w:rsidR="0016745C" w:rsidRDefault="0016745C" w:rsidP="0016745C">
    <w:pPr>
      <w:pStyle w:val="Intestazione"/>
      <w:jc w:val="center"/>
    </w:pPr>
    <w:r>
      <w:rPr>
        <w:rFonts w:ascii="Century Gothic" w:hAnsi="Century Gothic"/>
        <w:sz w:val="18"/>
        <w:szCs w:val="18"/>
      </w:rPr>
      <w:t xml:space="preserve">AREA V </w:t>
    </w:r>
    <w:hyperlink r:id="rId2" w:history="1">
      <w:r>
        <w:rPr>
          <w:rFonts w:ascii="Century Gothic" w:hAnsi="Century Gothic"/>
          <w:sz w:val="18"/>
          <w:szCs w:val="18"/>
        </w:rPr>
        <w:t>Urbanistica - Edilizia Privata</w:t>
      </w:r>
    </w:hyperlink>
  </w:p>
  <w:p w:rsidR="0016745C" w:rsidRDefault="009654E0" w:rsidP="0016745C">
    <w:pPr>
      <w:pStyle w:val="Intestazione"/>
      <w:jc w:val="center"/>
    </w:pPr>
    <w:hyperlink r:id="rId3" w:history="1">
      <w:r w:rsidR="0016745C">
        <w:rPr>
          <w:rStyle w:val="StrongEmphasis"/>
          <w:sz w:val="18"/>
          <w:szCs w:val="18"/>
        </w:rPr>
        <w:t>sportellounicoedilizia@pec.comune.marino.rm.it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36F"/>
    <w:multiLevelType w:val="hybridMultilevel"/>
    <w:tmpl w:val="9BD8368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45C"/>
    <w:rsid w:val="00007299"/>
    <w:rsid w:val="00023AA8"/>
    <w:rsid w:val="00086F74"/>
    <w:rsid w:val="0009494C"/>
    <w:rsid w:val="000A7E84"/>
    <w:rsid w:val="00100440"/>
    <w:rsid w:val="00100D92"/>
    <w:rsid w:val="00123B0B"/>
    <w:rsid w:val="00127D72"/>
    <w:rsid w:val="00147326"/>
    <w:rsid w:val="0016745C"/>
    <w:rsid w:val="0018764F"/>
    <w:rsid w:val="001A1E4D"/>
    <w:rsid w:val="001A4FEF"/>
    <w:rsid w:val="001B0A61"/>
    <w:rsid w:val="001B1927"/>
    <w:rsid w:val="001B6CEA"/>
    <w:rsid w:val="001C031B"/>
    <w:rsid w:val="001C6EF2"/>
    <w:rsid w:val="001E1430"/>
    <w:rsid w:val="001E4D24"/>
    <w:rsid w:val="0027344A"/>
    <w:rsid w:val="002C1082"/>
    <w:rsid w:val="00302A67"/>
    <w:rsid w:val="003278F0"/>
    <w:rsid w:val="003402A6"/>
    <w:rsid w:val="00372A3B"/>
    <w:rsid w:val="00386B10"/>
    <w:rsid w:val="003B6E7E"/>
    <w:rsid w:val="003E0E06"/>
    <w:rsid w:val="003F0A1B"/>
    <w:rsid w:val="00432DA9"/>
    <w:rsid w:val="004365C8"/>
    <w:rsid w:val="00443F34"/>
    <w:rsid w:val="00477B42"/>
    <w:rsid w:val="004840D2"/>
    <w:rsid w:val="004979FE"/>
    <w:rsid w:val="004B6BBF"/>
    <w:rsid w:val="00502176"/>
    <w:rsid w:val="00505D33"/>
    <w:rsid w:val="00533238"/>
    <w:rsid w:val="00533A40"/>
    <w:rsid w:val="005658ED"/>
    <w:rsid w:val="00581E32"/>
    <w:rsid w:val="005C7265"/>
    <w:rsid w:val="00642279"/>
    <w:rsid w:val="00657F27"/>
    <w:rsid w:val="006857A8"/>
    <w:rsid w:val="006A04C5"/>
    <w:rsid w:val="006F5945"/>
    <w:rsid w:val="00716184"/>
    <w:rsid w:val="00727DBA"/>
    <w:rsid w:val="0074729F"/>
    <w:rsid w:val="00752D78"/>
    <w:rsid w:val="007A19B5"/>
    <w:rsid w:val="007A5A76"/>
    <w:rsid w:val="00800347"/>
    <w:rsid w:val="008024EC"/>
    <w:rsid w:val="00820B2F"/>
    <w:rsid w:val="008335FB"/>
    <w:rsid w:val="0085673D"/>
    <w:rsid w:val="00873D90"/>
    <w:rsid w:val="00891560"/>
    <w:rsid w:val="008D3AED"/>
    <w:rsid w:val="00932873"/>
    <w:rsid w:val="009527C2"/>
    <w:rsid w:val="009654E0"/>
    <w:rsid w:val="00985DC5"/>
    <w:rsid w:val="0099057E"/>
    <w:rsid w:val="009A6CCE"/>
    <w:rsid w:val="009B5FD6"/>
    <w:rsid w:val="009D7907"/>
    <w:rsid w:val="009F3D91"/>
    <w:rsid w:val="00A40036"/>
    <w:rsid w:val="00A65789"/>
    <w:rsid w:val="00A7585D"/>
    <w:rsid w:val="00A86561"/>
    <w:rsid w:val="00AB0249"/>
    <w:rsid w:val="00AB1439"/>
    <w:rsid w:val="00B01392"/>
    <w:rsid w:val="00BD0768"/>
    <w:rsid w:val="00C147F7"/>
    <w:rsid w:val="00C162C7"/>
    <w:rsid w:val="00C35F60"/>
    <w:rsid w:val="00C540A7"/>
    <w:rsid w:val="00C56270"/>
    <w:rsid w:val="00C61DA8"/>
    <w:rsid w:val="00C97ACD"/>
    <w:rsid w:val="00CA3D9D"/>
    <w:rsid w:val="00CF2354"/>
    <w:rsid w:val="00CF303E"/>
    <w:rsid w:val="00D04FEE"/>
    <w:rsid w:val="00D65AD5"/>
    <w:rsid w:val="00D82303"/>
    <w:rsid w:val="00D92386"/>
    <w:rsid w:val="00DB4FD8"/>
    <w:rsid w:val="00DC3B9E"/>
    <w:rsid w:val="00DD656C"/>
    <w:rsid w:val="00DE3BC6"/>
    <w:rsid w:val="00DE6343"/>
    <w:rsid w:val="00DF4DEC"/>
    <w:rsid w:val="00E52E2D"/>
    <w:rsid w:val="00E85B81"/>
    <w:rsid w:val="00EF32E7"/>
    <w:rsid w:val="00F1418A"/>
    <w:rsid w:val="00F55E48"/>
    <w:rsid w:val="00FA2909"/>
    <w:rsid w:val="00FC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7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6745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745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6745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167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45C"/>
  </w:style>
  <w:style w:type="paragraph" w:customStyle="1" w:styleId="Standard">
    <w:name w:val="Standard"/>
    <w:rsid w:val="00167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6745C"/>
    <w:pPr>
      <w:suppressLineNumbers/>
    </w:pPr>
  </w:style>
  <w:style w:type="character" w:styleId="Collegamentoipertestuale">
    <w:name w:val="Hyperlink"/>
    <w:basedOn w:val="Carpredefinitoparagrafo"/>
    <w:rsid w:val="0016745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D9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D9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ellounicoedilizia@pec.comune.marino.rm.it" TargetMode="External"/><Relationship Id="rId2" Type="http://schemas.openxmlformats.org/officeDocument/2006/relationships/hyperlink" Target="https://www.comune.marino.rm.gov.it/strutturaorganizzativa/urbanistica-edilizia-privat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Lobaccaro</dc:creator>
  <cp:lastModifiedBy>Loredana</cp:lastModifiedBy>
  <cp:revision>2</cp:revision>
  <cp:lastPrinted>2022-06-20T07:09:00Z</cp:lastPrinted>
  <dcterms:created xsi:type="dcterms:W3CDTF">2022-06-20T07:59:00Z</dcterms:created>
  <dcterms:modified xsi:type="dcterms:W3CDTF">2022-06-20T07:59:00Z</dcterms:modified>
</cp:coreProperties>
</file>