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28" w:type="dxa"/>
        <w:jc w:val="left"/>
        <w:tblInd w:w="0" w:type="dxa"/>
        <w:tblCellMar>
          <w:top w:w="0" w:type="dxa"/>
          <w:left w:w="108" w:type="dxa"/>
          <w:bottom w:w="0" w:type="dxa"/>
          <w:right w:w="108" w:type="dxa"/>
        </w:tblCellMar>
        <w:tblLook w:val="00a0"/>
      </w:tblPr>
      <w:tblGrid>
        <w:gridCol w:w="1554"/>
        <w:gridCol w:w="8073"/>
      </w:tblGrid>
      <w:tr>
        <w:trPr/>
        <w:tc>
          <w:tcPr>
            <w:tcW w:w="1554" w:type="dxa"/>
            <w:vMerge w:val="restart"/>
            <w:tcBorders/>
            <w:shd w:fill="auto" w:val="clear"/>
          </w:tcPr>
          <w:p>
            <w:pPr>
              <w:pStyle w:val="Normal"/>
              <w:spacing w:lineRule="auto" w:line="240" w:before="0" w:after="0"/>
              <w:rPr/>
            </w:pPr>
            <w:r>
              <w:rPr/>
              <mc:AlternateContent>
                <mc:Choice Requires="wps">
                  <w:drawing>
                    <wp:inline distT="0" distB="0" distL="0" distR="0">
                      <wp:extent cx="734060" cy="1057910"/>
                      <wp:effectExtent l="0" t="0" r="0" b="0"/>
                      <wp:docPr id="1" name="Immagine 1"/>
                      <a:graphic xmlns:a="http://schemas.openxmlformats.org/drawingml/2006/main">
                        <a:graphicData uri="http://schemas.openxmlformats.org/drawingml/2006/picture">
                          <pic:pic xmlns:pic="http://schemas.openxmlformats.org/drawingml/2006/picture">
                            <pic:nvPicPr>
                              <pic:cNvPr id="0" name="Immagine 1" descr=""/>
                              <pic:cNvPicPr/>
                            </pic:nvPicPr>
                            <pic:blipFill>
                              <a:blip r:embed="rId2"/>
                              <a:stretch/>
                            </pic:blipFill>
                            <pic:spPr>
                              <a:xfrm>
                                <a:off x="0" y="0"/>
                                <a:ext cx="733320" cy="10573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 stroked="f" style="position:absolute;margin-left:0pt;margin-top:-83.3pt;width:57.7pt;height:83.2pt;mso-position-vertical:top" type="shapetype_75">
                      <v:imagedata r:id="rId2" o:detectmouseclick="t"/>
                      <w10:wrap type="none"/>
                      <v:stroke color="#3465a4" joinstyle="round" endcap="flat"/>
                    </v:shape>
                  </w:pict>
                </mc:Fallback>
              </mc:AlternateContent>
            </w:r>
          </w:p>
        </w:tc>
        <w:tc>
          <w:tcPr>
            <w:tcW w:w="8073" w:type="dxa"/>
            <w:tcBorders/>
            <w:shd w:fill="auto" w:val="clear"/>
          </w:tcPr>
          <w:p>
            <w:pPr>
              <w:pStyle w:val="Normal"/>
              <w:spacing w:lineRule="auto" w:line="240" w:before="0" w:after="0"/>
              <w:jc w:val="right"/>
              <w:rPr>
                <w:b/>
                <w:b/>
              </w:rPr>
            </w:pPr>
            <w:r>
              <w:rPr>
                <w:b/>
              </w:rPr>
              <w:t>DA COMPILARE IN STAMPATELLO</w:t>
            </w:r>
          </w:p>
        </w:tc>
      </w:tr>
      <w:tr>
        <w:trPr/>
        <w:tc>
          <w:tcPr>
            <w:tcW w:w="1554" w:type="dxa"/>
            <w:vMerge w:val="continue"/>
            <w:tcBorders/>
            <w:shd w:fill="auto" w:val="clear"/>
          </w:tcPr>
          <w:p>
            <w:pPr>
              <w:pStyle w:val="Normal"/>
              <w:spacing w:lineRule="auto" w:line="240" w:before="0" w:after="0"/>
              <w:rPr/>
            </w:pPr>
            <w:r>
              <w:rPr/>
            </w:r>
          </w:p>
        </w:tc>
        <w:tc>
          <w:tcPr>
            <w:tcW w:w="8073" w:type="dxa"/>
            <w:tcBorders/>
            <w:shd w:fill="auto" w:val="clear"/>
          </w:tcPr>
          <w:p>
            <w:pPr>
              <w:pStyle w:val="Default"/>
              <w:spacing w:before="120" w:after="160"/>
              <w:jc w:val="right"/>
              <w:rPr/>
            </w:pPr>
            <w:r>
              <w:rPr>
                <w:sz w:val="22"/>
                <w:szCs w:val="22"/>
              </w:rPr>
              <w:t>All’</w:t>
            </w:r>
            <w:r>
              <w:rPr>
                <w:b/>
                <w:bCs/>
                <w:sz w:val="22"/>
                <w:szCs w:val="22"/>
              </w:rPr>
              <w:t xml:space="preserve">UFFICIO RIFIUTI </w:t>
            </w:r>
            <w:r>
              <w:rPr>
                <w:sz w:val="22"/>
                <w:szCs w:val="22"/>
              </w:rPr>
              <w:t>solidi urbani ed assimilati</w:t>
              <w:br/>
            </w:r>
            <w:r>
              <w:rPr>
                <w:b/>
                <w:bCs/>
                <w:sz w:val="22"/>
                <w:szCs w:val="22"/>
              </w:rPr>
              <w:t>protocollo@pec.comune.marino.rm.it</w:t>
            </w:r>
          </w:p>
        </w:tc>
      </w:tr>
      <w:tr>
        <w:trPr/>
        <w:tc>
          <w:tcPr>
            <w:tcW w:w="1554" w:type="dxa"/>
            <w:vMerge w:val="continue"/>
            <w:tcBorders/>
            <w:shd w:fill="auto" w:val="clear"/>
          </w:tcPr>
          <w:p>
            <w:pPr>
              <w:pStyle w:val="Normal"/>
              <w:spacing w:lineRule="auto" w:line="240" w:before="0" w:after="0"/>
              <w:rPr/>
            </w:pPr>
            <w:r>
              <w:rPr/>
            </w:r>
          </w:p>
        </w:tc>
        <w:tc>
          <w:tcPr>
            <w:tcW w:w="8073" w:type="dxa"/>
            <w:tcBorders/>
            <w:shd w:fill="auto" w:val="clear"/>
          </w:tcPr>
          <w:p>
            <w:pPr>
              <w:pStyle w:val="Normal"/>
              <w:spacing w:lineRule="auto" w:line="240" w:before="120" w:after="0"/>
              <w:jc w:val="right"/>
              <w:rPr>
                <w:b/>
                <w:b/>
              </w:rPr>
            </w:pPr>
            <w:r>
              <w:rPr>
                <w:b/>
                <w:sz w:val="24"/>
                <w:highlight w:val="yellow"/>
              </w:rPr>
              <w:t>Richiesta di agevolazione 2° passaggio raccolta RSU residui</w:t>
            </w:r>
          </w:p>
        </w:tc>
      </w:tr>
    </w:tbl>
    <w:p>
      <w:pPr>
        <w:pStyle w:val="Normal"/>
        <w:rPr>
          <w:u w:val="single"/>
        </w:rPr>
      </w:pPr>
      <w:r>
        <w:rPr>
          <w:u w:val="single"/>
        </w:rPr>
        <w:t>Dati Utente (il richiedente deve essere il soggetto titolare del ruolo TARI presso il Comune]</w:t>
      </w:r>
    </w:p>
    <w:p>
      <w:pPr>
        <w:pStyle w:val="Normal"/>
        <w:rPr/>
      </w:pPr>
      <w:r>
        <w:rPr/>
        <w:t xml:space="preserve">Il/La sottoscritto/a_____________________________________________________________________ </w:t>
      </w:r>
    </w:p>
    <w:p>
      <w:pPr>
        <w:pStyle w:val="Normal"/>
        <w:rPr/>
      </w:pPr>
      <w:r>
        <w:rPr/>
        <w:t xml:space="preserve">Nato/a a _______________________________________________ Provincia ____________________ </w:t>
      </w:r>
    </w:p>
    <w:p>
      <w:pPr>
        <w:pStyle w:val="Normal"/>
        <w:rPr/>
      </w:pPr>
      <w:r>
        <w:rPr/>
        <w:t xml:space="preserve">Il ____________________________ Codice fiscale |_||_||_||_||_||_||_||_||_||_||_||_||_||_||_||_| </w:t>
      </w:r>
    </w:p>
    <w:p>
      <w:pPr>
        <w:pStyle w:val="Normal"/>
        <w:rPr/>
      </w:pPr>
      <w:r>
        <w:rPr/>
        <w:t xml:space="preserve">In qualità di occupante dell’immobile ubicato in Marino in via ______________________________ </w:t>
      </w:r>
    </w:p>
    <w:p>
      <w:pPr>
        <w:pStyle w:val="Normal"/>
        <w:rPr/>
      </w:pPr>
      <w:r>
        <w:rPr/>
        <w:t>al civico n. _____, interno _________</w:t>
      </w:r>
    </w:p>
    <w:p>
      <w:pPr>
        <w:pStyle w:val="Normal"/>
        <w:jc w:val="center"/>
        <w:rPr>
          <w:b/>
          <w:b/>
        </w:rPr>
      </w:pPr>
      <w:r>
        <w:rPr>
          <w:b/>
        </w:rPr>
        <w:t>chiede per l’anno _____</w:t>
      </w:r>
    </w:p>
    <w:p>
      <w:pPr>
        <w:pStyle w:val="Normal"/>
        <w:jc w:val="both"/>
        <w:rPr/>
      </w:pPr>
      <w:r>
        <w:rPr/>
        <w:t xml:space="preserve">di poter usufruire/rinnovare la richiesta del secondo passaggio di raccolta dei rifiuti urbani indifferenziati in quanto convivente con </w:t>
      </w:r>
    </w:p>
    <w:p>
      <w:pPr>
        <w:pStyle w:val="Normal"/>
        <w:rPr/>
      </w:pPr>
      <w:r>
        <w:rPr/>
        <w:t xml:space="preserve">Il/La sig./sig.a_____________________________________________________________________ </w:t>
      </w:r>
    </w:p>
    <w:p>
      <w:pPr>
        <w:pStyle w:val="Normal"/>
        <w:rPr/>
      </w:pPr>
      <w:r>
        <w:rPr/>
        <w:t xml:space="preserve">Nato/a a _______________________________________________ Provincia ____________________ </w:t>
      </w:r>
    </w:p>
    <w:p>
      <w:pPr>
        <w:pStyle w:val="Normal"/>
        <w:rPr/>
      </w:pPr>
      <w:r>
        <w:rPr/>
        <w:t xml:space="preserve">Il ____________________________ Codice fiscale |_||_||_||_||_||_||_||_||_||_||_||_||_||_||_||_| </w:t>
      </w:r>
    </w:p>
    <w:p>
      <w:pPr>
        <w:pStyle w:val="Normal"/>
        <w:jc w:val="both"/>
        <w:rPr/>
      </w:pPr>
      <w:r>
        <w:rPr/>
        <w:t>affetto/a da disturbi cronici di incontinenza e RESIDENTE nella stessa unità immobiliare.</w:t>
      </w:r>
    </w:p>
    <w:p>
      <w:pPr>
        <w:pStyle w:val="Normal"/>
        <w:spacing w:before="120" w:after="160"/>
        <w:jc w:val="center"/>
        <w:rPr>
          <w:b/>
          <w:b/>
        </w:rPr>
      </w:pPr>
      <w:r>
        <w:rPr>
          <w:b/>
        </w:rPr>
        <w:t>Al fine della istruttoria allega:</w:t>
      </w:r>
    </w:p>
    <w:p>
      <w:pPr>
        <w:pStyle w:val="ListParagraph"/>
        <w:numPr>
          <w:ilvl w:val="0"/>
          <w:numId w:val="1"/>
        </w:numPr>
        <w:rPr/>
      </w:pPr>
      <w:r>
        <w:rPr/>
        <w:t>Certificato della ASL competente o di Medico (geriatra o urologo) di struttura pubblica in originale attestante la patologia menzionata;</w:t>
      </w:r>
    </w:p>
    <w:p>
      <w:pPr>
        <w:pStyle w:val="ListParagraph"/>
        <w:numPr>
          <w:ilvl w:val="0"/>
          <w:numId w:val="1"/>
        </w:numPr>
        <w:rPr/>
      </w:pPr>
      <w:r>
        <w:rPr/>
        <w:t>Verbale di invalidità civile;</w:t>
      </w:r>
    </w:p>
    <w:p>
      <w:pPr>
        <w:pStyle w:val="ListParagraph"/>
        <w:numPr>
          <w:ilvl w:val="0"/>
          <w:numId w:val="1"/>
        </w:numPr>
        <w:rPr/>
      </w:pPr>
      <w:r>
        <w:rPr/>
        <w:t>Certificato di residenza e/o stato di famiglia (da quale si evinca la residenza del soggetto);</w:t>
      </w:r>
    </w:p>
    <w:p>
      <w:pPr>
        <w:pStyle w:val="ListParagraph"/>
        <w:numPr>
          <w:ilvl w:val="0"/>
          <w:numId w:val="1"/>
        </w:numPr>
        <w:rPr/>
      </w:pPr>
      <w:r>
        <w:rPr/>
        <w:t>Copia del documento di identità del richiedente;</w:t>
      </w:r>
    </w:p>
    <w:p>
      <w:pPr>
        <w:pStyle w:val="ListParagraph"/>
        <w:numPr>
          <w:ilvl w:val="0"/>
          <w:numId w:val="1"/>
        </w:numPr>
        <w:rPr/>
      </w:pPr>
      <w:r>
        <w:rPr/>
        <w:t>(PER IL SOLO RINNOVO) certificato del medico curante attestante il permanere della patologia.</w:t>
      </w:r>
    </w:p>
    <w:p>
      <w:pPr>
        <w:pStyle w:val="Normal"/>
        <w:jc w:val="center"/>
        <w:rPr>
          <w:b/>
          <w:b/>
        </w:rPr>
      </w:pPr>
      <w:r>
        <w:rPr>
          <w:b/>
        </w:rPr>
        <w:t>E dichiara</w:t>
      </w:r>
    </w:p>
    <w:p>
      <w:pPr>
        <w:pStyle w:val="ListParagraph"/>
        <w:numPr>
          <w:ilvl w:val="0"/>
          <w:numId w:val="2"/>
        </w:numPr>
        <w:ind w:left="426" w:hanging="360"/>
        <w:rPr/>
      </w:pPr>
      <w:r>
        <w:rPr/>
        <w:t>di essere iscritto al ruolo TARI del Comune di Marino;</w:t>
      </w:r>
    </w:p>
    <w:p>
      <w:pPr>
        <w:pStyle w:val="ListParagraph"/>
        <w:numPr>
          <w:ilvl w:val="0"/>
          <w:numId w:val="2"/>
        </w:numPr>
        <w:ind w:left="426" w:hanging="360"/>
        <w:jc w:val="both"/>
        <w:rPr/>
      </w:pPr>
      <w:r>
        <w:rPr/>
        <w:t>di essere consapevole che i dati da me comunicati saranno gestiti secondo quanto meglio specificato nella nota informativa di seguito riportata. Il Comune gestirà i dati trasmessi per l’erogazione del servizio di raccolta dei rifiuti urbani indifferenziati e pertanto i dati relativi ESCLUSIVAMENTE all’utenza saranno trasmessi al gestore di raccolta dei rifiuti e da questi custoditi secondo le norme di legge.</w:t>
      </w:r>
    </w:p>
    <w:p>
      <w:pPr>
        <w:pStyle w:val="Normal"/>
        <w:jc w:val="both"/>
        <w:rPr/>
      </w:pPr>
      <w:r>
        <w:rPr/>
        <w:t xml:space="preserve">Autorizzo il trattamento delle informazioni fornite con la presente richiesta per l’istruttoria e per le successive verifiche presso l’immobile descritto necessarie per concedere l’esenzione. </w:t>
      </w:r>
    </w:p>
    <w:p>
      <w:pPr>
        <w:pStyle w:val="Normal"/>
        <w:jc w:val="both"/>
        <w:rPr/>
      </w:pPr>
      <w:r>
        <w:rPr/>
        <w:t xml:space="preserve">Recapiti per le comunicazioni di approvazione/diniego e per le indicazioni sull’attivazione del servizio: </w:t>
      </w:r>
    </w:p>
    <w:p>
      <w:pPr>
        <w:pStyle w:val="Normal"/>
        <w:jc w:val="both"/>
        <w:rPr/>
      </w:pPr>
      <w:r>
        <w:rPr/>
        <w:t>e-mail ____________________________________, cell/Tel ___________________________</w:t>
      </w:r>
    </w:p>
    <w:p>
      <w:pPr>
        <w:pStyle w:val="Normal"/>
        <w:jc w:val="both"/>
        <w:rPr/>
      </w:pPr>
      <w:r>
        <w:rPr/>
        <w:t xml:space="preserve">Sono a conoscenza che le dichiarazioni false, la falsità negli atti e l’uso di atti falsi sono puniti ai sensi del codice penale e delle leggi speciali in materia (art. 76 del D.P.R. 445/2000). </w:t>
      </w:r>
    </w:p>
    <w:p>
      <w:pPr>
        <w:pStyle w:val="Normal"/>
        <w:spacing w:before="480" w:after="160"/>
        <w:rPr/>
      </w:pPr>
      <w:r>
        <w:rPr/>
        <w:t xml:space="preserve">Marino, lì _______________   </w:t>
        <w:tab/>
        <w:tab/>
        <w:tab/>
        <w:tab/>
        <w:tab/>
        <w:t xml:space="preserve">Firma ____________________________ </w:t>
      </w:r>
    </w:p>
    <w:p>
      <w:pPr>
        <w:pStyle w:val="Normal"/>
        <w:spacing w:before="240" w:after="160"/>
        <w:rPr/>
      </w:pPr>
      <w:r>
        <w:rPr/>
      </w:r>
    </w:p>
    <w:tbl>
      <w:tblPr>
        <w:tblW w:w="10915" w:type="dxa"/>
        <w:jc w:val="left"/>
        <w:tblInd w:w="-704" w:type="dxa"/>
        <w:tblCellMar>
          <w:top w:w="0" w:type="dxa"/>
          <w:left w:w="70" w:type="dxa"/>
          <w:bottom w:w="0" w:type="dxa"/>
          <w:right w:w="70" w:type="dxa"/>
        </w:tblCellMar>
      </w:tblPr>
      <w:tblGrid>
        <w:gridCol w:w="2652"/>
        <w:gridCol w:w="6136"/>
        <w:gridCol w:w="2127"/>
      </w:tblGrid>
      <w:tr>
        <w:trPr>
          <w:trHeight w:val="841" w:hRule="atLeast"/>
        </w:trPr>
        <w:tc>
          <w:tcPr>
            <w:tcW w:w="265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s>
              <w:bidi w:val="0"/>
              <w:spacing w:before="240" w:after="120"/>
              <w:ind w:left="142" w:right="0" w:hanging="0"/>
              <w:jc w:val="center"/>
              <w:rPr>
                <w:rFonts w:ascii="Century Gothic" w:hAnsi="Century Gothic" w:cs="Tahoma"/>
                <w:b/>
                <w:b/>
                <w:bCs/>
                <w:color w:val="FF0000"/>
                <w:sz w:val="16"/>
                <w:szCs w:val="16"/>
              </w:rPr>
            </w:pPr>
            <w:r>
              <w:rPr/>
              <w:drawing>
                <wp:inline distT="0" distB="0" distL="0" distR="0">
                  <wp:extent cx="520700" cy="57594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3"/>
                          <a:stretch>
                            <a:fillRect/>
                          </a:stretch>
                        </pic:blipFill>
                        <pic:spPr bwMode="auto">
                          <a:xfrm>
                            <a:off x="0" y="0"/>
                            <a:ext cx="520700" cy="575945"/>
                          </a:xfrm>
                          <a:prstGeom prst="rect">
                            <a:avLst/>
                          </a:prstGeom>
                        </pic:spPr>
                      </pic:pic>
                    </a:graphicData>
                  </a:graphic>
                </wp:inline>
              </w:drawing>
            </w:r>
          </w:p>
        </w:tc>
        <w:tc>
          <w:tcPr>
            <w:tcW w:w="61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s>
              <w:bidi w:val="0"/>
              <w:spacing w:before="0" w:after="160"/>
              <w:ind w:left="0" w:right="0" w:hanging="0"/>
              <w:jc w:val="center"/>
              <w:rPr>
                <w:lang w:val="en-US"/>
              </w:rPr>
            </w:pPr>
            <w:r>
              <w:rPr>
                <w:rFonts w:ascii="Century Gothic" w:hAnsi="Century Gothic"/>
                <w:b/>
                <w:bCs/>
                <w:sz w:val="22"/>
                <w:szCs w:val="22"/>
                <w:lang w:val="en-US"/>
              </w:rPr>
              <w:t>COMUNE DI MARINO</w:t>
            </w:r>
          </w:p>
        </w:tc>
        <w:tc>
          <w:tcPr>
            <w:tcW w:w="21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tabs>
                <w:tab w:val="clear" w:pos="708"/>
                <w:tab w:val="center" w:pos="4819" w:leader="none"/>
                <w:tab w:val="right" w:pos="9638" w:leader="none"/>
              </w:tabs>
              <w:bidi w:val="0"/>
              <w:spacing w:before="240" w:after="120"/>
              <w:ind w:left="142" w:right="0" w:hanging="0"/>
              <w:jc w:val="center"/>
              <w:rPr/>
            </w:pPr>
            <w:r>
              <w:rPr>
                <w:rFonts w:cs="Tahoma" w:ascii="Century Gothic" w:hAnsi="Century Gothic"/>
                <w:bCs/>
                <w:sz w:val="16"/>
                <w:szCs w:val="16"/>
              </w:rPr>
              <w:t>102-INFORMATIVA CITTADINI</w:t>
            </w:r>
            <w:r>
              <w:rPr/>
              <w:br/>
            </w:r>
            <w:r>
              <w:rPr>
                <w:rFonts w:cs="Tahoma" w:ascii="Century Gothic" w:hAnsi="Century Gothic"/>
                <w:bCs/>
                <w:sz w:val="16"/>
                <w:szCs w:val="16"/>
              </w:rPr>
              <w:t>Versione 2020</w:t>
            </w:r>
            <w:r>
              <w:rPr/>
              <w:br/>
            </w:r>
          </w:p>
        </w:tc>
      </w:tr>
      <w:tr>
        <w:trPr>
          <w:trHeight w:val="272" w:hRule="atLeast"/>
        </w:trPr>
        <w:tc>
          <w:tcPr>
            <w:tcW w:w="10915" w:type="dxa"/>
            <w:gridSpan w:val="3"/>
            <w:tcBorders>
              <w:top w:val="single" w:sz="4" w:space="0" w:color="000000"/>
              <w:left w:val="single" w:sz="4" w:space="0" w:color="000000"/>
              <w:bottom w:val="single" w:sz="4" w:space="0" w:color="000000"/>
              <w:right w:val="single" w:sz="4" w:space="0" w:color="000000"/>
            </w:tcBorders>
            <w:shd w:color="auto" w:fill="DBE5F1"/>
          </w:tcPr>
          <w:p>
            <w:pPr>
              <w:pStyle w:val="Normal"/>
              <w:tabs>
                <w:tab w:val="clear" w:pos="708"/>
              </w:tabs>
              <w:bidi w:val="0"/>
              <w:spacing w:before="0" w:after="160"/>
              <w:ind w:left="0" w:right="0" w:hanging="0"/>
              <w:jc w:val="center"/>
              <w:rPr/>
            </w:pPr>
            <w:r>
              <w:rPr>
                <w:rFonts w:ascii="Century Gothic" w:hAnsi="Century Gothic"/>
                <w:b/>
                <w:sz w:val="16"/>
                <w:szCs w:val="16"/>
              </w:rPr>
              <w:t>INFORMATIVA PER I CITTADINI</w:t>
            </w:r>
          </w:p>
        </w:tc>
      </w:tr>
    </w:tbl>
    <w:p>
      <w:pPr>
        <w:pStyle w:val="Normal"/>
        <w:tabs>
          <w:tab w:val="clear" w:pos="708"/>
          <w:tab w:val="left" w:pos="1232" w:leader="none"/>
        </w:tabs>
        <w:bidi w:val="0"/>
        <w:ind w:left="0" w:right="0" w:hanging="0"/>
        <w:jc w:val="both"/>
        <w:rPr>
          <w:rFonts w:ascii="Century Gothic" w:hAnsi="Century Gothic"/>
          <w:sz w:val="16"/>
          <w:szCs w:val="16"/>
        </w:rPr>
      </w:pPr>
      <w:r>
        <w:rPr>
          <w:rFonts w:ascii="Century Gothic" w:hAnsi="Century Gothic"/>
          <w:sz w:val="16"/>
          <w:szCs w:val="16"/>
        </w:rPr>
      </w:r>
    </w:p>
    <w:p>
      <w:pPr>
        <w:pStyle w:val="Normal"/>
        <w:tabs>
          <w:tab w:val="clear" w:pos="708"/>
          <w:tab w:val="left" w:pos="1232" w:leader="none"/>
        </w:tabs>
        <w:bidi w:val="0"/>
        <w:ind w:left="0" w:right="0" w:hanging="0"/>
        <w:jc w:val="both"/>
        <w:rPr/>
      </w:pPr>
      <w:r>
        <w:rPr>
          <w:rFonts w:ascii="Century Gothic" w:hAnsi="Century Gothic"/>
          <w:sz w:val="16"/>
          <w:szCs w:val="16"/>
        </w:rPr>
        <w:t>Gentile interessato, desideriamo informarLa che il “</w:t>
      </w:r>
      <w:r>
        <w:rPr>
          <w:rFonts w:ascii="Century Gothic" w:hAnsi="Century Gothic"/>
          <w:i/>
          <w:sz w:val="16"/>
          <w:szCs w:val="16"/>
        </w:rPr>
        <w:t>Regolamento Europeo 2016/679 relativo alla protezione delle persone fisiche con riguardo al Trattamento dei Dati Personali, nonché alla libera circolazione di tali dati</w:t>
      </w:r>
      <w:r>
        <w:rPr>
          <w:rFonts w:ascii="Century Gothic" w:hAnsi="Century Gothic"/>
          <w:sz w:val="16"/>
          <w:szCs w:val="16"/>
        </w:rPr>
        <w:t>” (da ora in poi “GDPR”) prevede la tutela delle persone e di altri soggetti rispetto al trattamento dei dati personali</w:t>
      </w:r>
      <w:r>
        <w:rPr>
          <w:rFonts w:ascii="Century Gothic" w:hAnsi="Century Gothic"/>
          <w:b/>
          <w:bCs/>
          <w:sz w:val="16"/>
          <w:szCs w:val="16"/>
        </w:rPr>
        <w:t xml:space="preserve"> COMUNE DI MARINO</w:t>
      </w:r>
      <w:r>
        <w:rPr>
          <w:rFonts w:ascii="Century Gothic" w:hAnsi="Century Gothic"/>
          <w:b/>
          <w:bCs/>
          <w:color w:val="FF0000"/>
          <w:sz w:val="16"/>
          <w:szCs w:val="16"/>
        </w:rPr>
        <w:t xml:space="preserve"> </w:t>
      </w:r>
      <w:r>
        <w:rPr>
          <w:rFonts w:ascii="Century Gothic" w:hAnsi="Century Gothic"/>
          <w:sz w:val="16"/>
          <w:szCs w:val="16"/>
        </w:rPr>
        <w:t>in qualità di “</w:t>
      </w:r>
      <w:r>
        <w:rPr>
          <w:rFonts w:ascii="Century Gothic" w:hAnsi="Century Gothic"/>
          <w:b/>
          <w:sz w:val="16"/>
          <w:szCs w:val="16"/>
        </w:rPr>
        <w:t>Titolare</w:t>
      </w:r>
      <w:r>
        <w:rPr>
          <w:rFonts w:ascii="Century Gothic" w:hAnsi="Century Gothic"/>
          <w:sz w:val="16"/>
          <w:szCs w:val="16"/>
        </w:rPr>
        <w:t>” del trattamento, ai sensi dell'articolo 13 del GDPR, pertanto, Le fornisce le seguenti informazioni:</w:t>
      </w:r>
    </w:p>
    <w:p>
      <w:pPr>
        <w:pStyle w:val="Msonormalcxspmedio"/>
        <w:bidi w:val="0"/>
        <w:spacing w:beforeAutospacing="1" w:afterAutospacing="1"/>
        <w:ind w:left="0" w:right="0" w:hanging="0"/>
        <w:contextualSpacing/>
        <w:rPr/>
      </w:pPr>
      <w:r>
        <w:rPr>
          <w:rFonts w:ascii="Century Gothic" w:hAnsi="Century Gothic"/>
          <w:b/>
          <w:bCs/>
          <w:sz w:val="16"/>
          <w:szCs w:val="16"/>
        </w:rPr>
        <w:t>CATEGORIE DI DATI:</w:t>
      </w:r>
      <w:r>
        <w:rPr>
          <w:rFonts w:ascii="Century Gothic" w:hAnsi="Century Gothic"/>
          <w:b/>
          <w:sz w:val="16"/>
          <w:szCs w:val="16"/>
        </w:rPr>
        <w:t xml:space="preserve"> COMUNE DI MARINO</w:t>
      </w:r>
      <w:r>
        <w:rPr>
          <w:rFonts w:ascii="Century Gothic" w:hAnsi="Century Gothic"/>
          <w:b/>
          <w:color w:val="FF0000"/>
          <w:sz w:val="16"/>
          <w:szCs w:val="16"/>
        </w:rPr>
        <w:t xml:space="preserve"> </w:t>
      </w:r>
      <w:r>
        <w:rPr>
          <w:rFonts w:ascii="Century Gothic" w:hAnsi="Century Gothic"/>
          <w:sz w:val="16"/>
          <w:szCs w:val="16"/>
        </w:rPr>
        <w:t>tratterà i suoi dati personali quali dati identificativi, dati anagrafici e dati di contatto.</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FONTE DEI DATI PERSONALI: </w:t>
      </w:r>
      <w:r>
        <w:rPr>
          <w:rFonts w:ascii="Century Gothic" w:hAnsi="Century Gothic"/>
          <w:sz w:val="16"/>
          <w:szCs w:val="16"/>
        </w:rPr>
        <w:t xml:space="preserve">I dati personali di cui </w:t>
      </w:r>
      <w:r>
        <w:rPr>
          <w:rFonts w:ascii="Century Gothic" w:hAnsi="Century Gothic"/>
          <w:b/>
          <w:sz w:val="16"/>
          <w:szCs w:val="16"/>
        </w:rPr>
        <w:t>COMUNE DI MARINO</w:t>
      </w:r>
      <w:r>
        <w:rPr>
          <w:rFonts w:ascii="Century Gothic" w:hAnsi="Century Gothic"/>
          <w:b/>
          <w:color w:val="FF0000"/>
          <w:sz w:val="16"/>
          <w:szCs w:val="16"/>
        </w:rPr>
        <w:t xml:space="preserve"> </w:t>
      </w:r>
      <w:r>
        <w:rPr>
          <w:rFonts w:ascii="Century Gothic" w:hAnsi="Century Gothic"/>
          <w:sz w:val="16"/>
          <w:szCs w:val="16"/>
        </w:rPr>
        <w:t>verrà in possesso sono raccolti direttamente dall’interessato.</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TITOLARE DEL TRATTAMENTO: </w:t>
      </w:r>
      <w:r>
        <w:rPr>
          <w:rFonts w:ascii="Century Gothic" w:hAnsi="Century Gothic"/>
          <w:sz w:val="16"/>
          <w:szCs w:val="16"/>
        </w:rPr>
        <w:t xml:space="preserve">Il titolare del trattamento è </w:t>
      </w:r>
      <w:r>
        <w:rPr>
          <w:rFonts w:ascii="Century Gothic" w:hAnsi="Century Gothic"/>
          <w:b/>
          <w:sz w:val="16"/>
          <w:szCs w:val="16"/>
        </w:rPr>
        <w:t>COMUNE DI MARINO</w:t>
      </w:r>
      <w:r>
        <w:rPr>
          <w:rFonts w:ascii="Century Gothic" w:hAnsi="Century Gothic"/>
          <w:b/>
          <w:bCs/>
          <w:sz w:val="16"/>
          <w:szCs w:val="16"/>
        </w:rPr>
        <w:t>, Largo Palazzo Colonna 1</w:t>
      </w:r>
      <w:r>
        <w:rPr>
          <w:rFonts w:ascii="Century Gothic" w:hAnsi="Century Gothic"/>
          <w:sz w:val="16"/>
          <w:szCs w:val="16"/>
        </w:rPr>
        <w:t>,</w:t>
      </w:r>
      <w:r>
        <w:rPr>
          <w:rFonts w:ascii="Century Gothic" w:hAnsi="Century Gothic"/>
          <w:b/>
          <w:bCs/>
          <w:sz w:val="16"/>
          <w:szCs w:val="16"/>
        </w:rPr>
        <w:t xml:space="preserve"> </w:t>
      </w:r>
      <w:r>
        <w:rPr>
          <w:rFonts w:ascii="Century Gothic" w:hAnsi="Century Gothic"/>
          <w:sz w:val="16"/>
          <w:szCs w:val="16"/>
        </w:rPr>
        <w:t>P.IVA</w:t>
      </w:r>
      <w:r>
        <w:rPr>
          <w:rFonts w:ascii="Century Gothic" w:hAnsi="Century Gothic"/>
          <w:b/>
          <w:bCs/>
          <w:sz w:val="16"/>
          <w:szCs w:val="16"/>
        </w:rPr>
        <w:t xml:space="preserve"> 01135971008, </w:t>
      </w:r>
      <w:r>
        <w:rPr>
          <w:rFonts w:ascii="Century Gothic" w:hAnsi="Century Gothic"/>
          <w:sz w:val="16"/>
          <w:szCs w:val="16"/>
        </w:rPr>
        <w:t xml:space="preserve">contattabile telefonicamente al 0693662280 o all’indirizzo e-mail: </w:t>
      </w:r>
      <w:r>
        <w:rPr>
          <w:rFonts w:ascii="Century Gothic" w:hAnsi="Century Gothic"/>
          <w:b/>
          <w:bCs/>
          <w:sz w:val="16"/>
          <w:szCs w:val="16"/>
        </w:rPr>
        <w:t>protocollo@pec.comune.marino.rm.it</w:t>
      </w:r>
      <w:r>
        <w:rPr>
          <w:rFonts w:ascii="Century Gothic" w:hAnsi="Century Gothic"/>
          <w:sz w:val="16"/>
          <w:szCs w:val="16"/>
        </w:rPr>
        <w:t xml:space="preserve">. </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FINALITÀ DI TRATTAMENTO DEI DATI E BASE GIURIDICA: </w:t>
      </w:r>
      <w:r>
        <w:rPr>
          <w:rFonts w:ascii="Century Gothic" w:hAnsi="Century Gothic"/>
          <w:sz w:val="16"/>
          <w:szCs w:val="16"/>
        </w:rPr>
        <w:t>Il trattamento dei Suoi dati ha come base giuridica il suo consenso ed è effettuato per le seguenti finalità:</w:t>
      </w:r>
    </w:p>
    <w:p>
      <w:pPr>
        <w:pStyle w:val="Normal"/>
        <w:bidi w:val="0"/>
        <w:spacing w:beforeAutospacing="1" w:afterAutospacing="1"/>
        <w:ind w:left="720" w:right="0" w:hanging="360"/>
        <w:rPr/>
      </w:pPr>
      <w:r>
        <w:rPr>
          <w:rFonts w:ascii="Century Gothic" w:hAnsi="Century Gothic"/>
          <w:sz w:val="16"/>
          <w:szCs w:val="16"/>
        </w:rPr>
        <w:t>esecuzione dei propri compiti di interesse pubblico o comunque connessi all'esercizio dei propri pubblici poteri, ivi incluse le finalità di trattazione delle istanze pervenute, nonché di archiviazione, di ricerca storica e di analisi per scopi statistici.</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DESTINATARI DEI DATI: </w:t>
      </w:r>
      <w:r>
        <w:rPr>
          <w:rFonts w:ascii="Century Gothic" w:hAnsi="Century Gothic"/>
          <w:sz w:val="16"/>
          <w:szCs w:val="16"/>
        </w:rPr>
        <w:t>Nei limiti pertinenti alle finalità di trattamento indicate, i Suoi dati potranno essere comunicati a partner, società di consulenza, aziende private, nominati Responsabili dal Titolare del Trattamento. I Suoi dati non saranno in alcun modo oggetto di diffusione. I Responsabili e le Persone Autorizzate al trattamento in carica sono puntualmente individuati nel Documento sulla Privacy, aggiornato con cadenza periodica.</w:t>
      </w:r>
    </w:p>
    <w:p>
      <w:pPr>
        <w:pStyle w:val="Msonormalcxspmedio"/>
        <w:bidi w:val="0"/>
        <w:spacing w:beforeAutospacing="1" w:afterAutospacing="1"/>
        <w:ind w:left="0" w:right="0" w:hanging="0"/>
        <w:contextualSpacing/>
        <w:rPr/>
      </w:pPr>
      <w:r>
        <w:rPr>
          <w:rFonts w:ascii="Century Gothic" w:hAnsi="Century Gothic"/>
          <w:b/>
          <w:bCs/>
          <w:sz w:val="16"/>
          <w:szCs w:val="16"/>
        </w:rPr>
        <w:t>TRASFERIMENTO DEI DATI ALL’ESTERO:</w:t>
      </w:r>
      <w:r>
        <w:rPr>
          <w:rFonts w:ascii="Century Gothic" w:hAnsi="Century Gothic"/>
          <w:sz w:val="16"/>
          <w:szCs w:val="16"/>
        </w:rPr>
        <w:t xml:space="preserve"> i dati raccolti non saranno oggetto di trasferimento all’estero. </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PERIODO DI CONSERVAZIONE: </w:t>
      </w:r>
      <w:r>
        <w:rPr>
          <w:rFonts w:ascii="Century Gothic" w:hAnsi="Century Gothic"/>
          <w:sz w:val="16"/>
          <w:szCs w:val="16"/>
        </w:rPr>
        <w:t>I dati raccolti verranno conservati per un arco di tempo non superiore al conseguimento delle finalità per le quali sono trattati (“principio di limitazione della conservazione”, art.5, GDPR) o in base alle scadenze previste dalle norme di legge. La verifica sulla obsolescenza dei dati conservati in relazione alle finalità per cui sono stati raccolti viene effettuata periodicamente.</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DIRITTI DELL’INTERESSATO: </w:t>
      </w:r>
      <w:r>
        <w:rPr>
          <w:rFonts w:ascii="Century Gothic" w:hAnsi="Century Gothic"/>
          <w:sz w:val="16"/>
          <w:szCs w:val="16"/>
        </w:rPr>
        <w:t>L’interessato ha sempre diritto a richiedere al Titolare l’accesso ai Suoi dati, la rettifica o la cancellazione degli stessi, la limitazione del trattamento o la possibilità di opporsi al trattamento, di richiedere la portabilità dei dati, di revocare il consenso al trattamento facendo valere questi e gli altri diritti previsti dal GDPR tramite semplice comunicazione al Titolare.</w:t>
      </w:r>
      <w:r>
        <w:rPr>
          <w:rFonts w:cs="Calibri" w:ascii="Century Gothic" w:hAnsi="Century Gothic"/>
          <w:sz w:val="16"/>
          <w:szCs w:val="16"/>
        </w:rPr>
        <w:t xml:space="preserve"> L’interessato potrà in qualsiasi momento esercitare i diritti inviando una mail all’indirizzo: </w:t>
      </w:r>
      <w:r>
        <w:rPr>
          <w:rFonts w:cs="Calibri" w:ascii="Century Gothic" w:hAnsi="Century Gothic"/>
          <w:b/>
          <w:bCs/>
          <w:sz w:val="16"/>
          <w:szCs w:val="16"/>
        </w:rPr>
        <w:t>protocollo@pec.comune.marino.rm.it</w:t>
      </w:r>
      <w:r>
        <w:rPr>
          <w:rFonts w:cs="Calibri" w:ascii="Century Gothic" w:hAnsi="Century Gothic"/>
          <w:sz w:val="16"/>
          <w:szCs w:val="16"/>
        </w:rPr>
        <w:t xml:space="preserve">. </w:t>
      </w:r>
      <w:r>
        <w:rPr>
          <w:rFonts w:ascii="Century Gothic" w:hAnsi="Century Gothic"/>
          <w:sz w:val="16"/>
          <w:szCs w:val="16"/>
        </w:rPr>
        <w:t>L‘interessato può proporre reclamo anche a un’autorità di controllo.</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OBBLIGATORIETÀ O MENO DEL CONSENSO: </w:t>
      </w:r>
      <w:r>
        <w:rPr>
          <w:rFonts w:ascii="Century Gothic" w:hAnsi="Century Gothic"/>
          <w:sz w:val="16"/>
          <w:szCs w:val="16"/>
        </w:rPr>
        <w:t>Il conferimento dei Suoi dati per le finalità sopracitate, è obbligatorio per permettere la corretta erogazione del servizio.</w:t>
      </w:r>
      <w:r>
        <w:rPr>
          <w:rFonts w:ascii="Century Gothic" w:hAnsi="Century Gothic"/>
          <w:b/>
          <w:bCs/>
          <w:sz w:val="16"/>
          <w:szCs w:val="16"/>
        </w:rPr>
        <w:t xml:space="preserve"> </w:t>
      </w:r>
    </w:p>
    <w:p>
      <w:pPr>
        <w:pStyle w:val="Msonormalcxspmedio"/>
        <w:bidi w:val="0"/>
        <w:spacing w:beforeAutospacing="1" w:afterAutospacing="1"/>
        <w:ind w:left="0" w:right="0" w:hanging="0"/>
        <w:contextualSpacing/>
        <w:rPr/>
      </w:pPr>
      <w:r>
        <w:rPr>
          <w:rFonts w:ascii="Century Gothic" w:hAnsi="Century Gothic"/>
          <w:b/>
          <w:bCs/>
          <w:sz w:val="16"/>
          <w:szCs w:val="16"/>
        </w:rPr>
        <w:t xml:space="preserve">MODALITÀ DI TRATTAMENTO DEI DATI: </w:t>
      </w:r>
      <w:r>
        <w:rPr>
          <w:rFonts w:ascii="Century Gothic" w:hAnsi="Century Gothic"/>
          <w:sz w:val="16"/>
          <w:szCs w:val="16"/>
        </w:rPr>
        <w:t>I dati personali da Lei forniti, formeranno oggetto di operazioni di trattamento nel rispetto della normativa sopracitata e degli obblighi di riservatezza cui è ispirata l'attività del Titolare.</w:t>
      </w:r>
      <w:r>
        <w:rPr>
          <w:rFonts w:ascii="Century Gothic" w:hAnsi="Century Gothic"/>
          <w:b/>
          <w:bCs/>
          <w:sz w:val="16"/>
          <w:szCs w:val="16"/>
        </w:rPr>
        <w:t xml:space="preserve"> </w:t>
      </w:r>
      <w:r>
        <w:rPr>
          <w:rFonts w:ascii="Century Gothic" w:hAnsi="Century Gothic"/>
          <w:sz w:val="16"/>
          <w:szCs w:val="16"/>
        </w:rPr>
        <w:t>I dati verranno trattati sia con strumenti informatici sia su supporti cartacei sia su ogni altro tipo di supporto idoneo, nel rispetto di adeguate misure tecniche ed organizzative di sicurezza previste dal GDPR.</w:t>
      </w:r>
      <w:r>
        <w:rPr>
          <w:rFonts w:ascii="Century Gothic" w:hAnsi="Century Gothic"/>
          <w:b/>
          <w:bCs/>
          <w:sz w:val="16"/>
          <w:szCs w:val="16"/>
        </w:rPr>
        <w:t xml:space="preserve"> </w:t>
      </w:r>
    </w:p>
    <w:p>
      <w:pPr>
        <w:pStyle w:val="Msonormalcxspmedio"/>
        <w:bidi w:val="0"/>
        <w:spacing w:beforeAutospacing="1" w:afterAutospacing="1"/>
        <w:ind w:left="0" w:right="0" w:hanging="0"/>
        <w:contextualSpacing/>
        <w:rPr/>
      </w:pPr>
      <w:r>
        <w:rPr>
          <w:rFonts w:ascii="Century Gothic" w:hAnsi="Century Gothic"/>
          <w:sz w:val="18"/>
          <w:szCs w:val="18"/>
        </w:rPr>
        <w:t>Ogni informazione relativa al GDPR e Data Protection è reperibile sul sito web istituzionale al link</w:t>
      </w:r>
      <w:r>
        <w:rPr>
          <w:rFonts w:ascii="Century Gothic" w:hAnsi="Century Gothic"/>
          <w:b/>
          <w:bCs/>
          <w:sz w:val="18"/>
          <w:szCs w:val="18"/>
        </w:rPr>
        <w:t xml:space="preserve"> </w:t>
      </w:r>
      <w:r>
        <w:rPr>
          <w:rStyle w:val="CollegamentoInternet"/>
          <w:rFonts w:ascii="Century Gothic" w:hAnsi="Century Gothic"/>
          <w:b/>
          <w:bCs/>
          <w:sz w:val="18"/>
          <w:szCs w:val="18"/>
          <w:lang w:val="it-IT" w:eastAsia="it-IT" w:bidi="ar-SA"/>
        </w:rPr>
        <w:t>https://www.comune.marino.rm.gov.it/aree-tematiche/data-protection-gdpr</w:t>
      </w:r>
    </w:p>
    <w:p>
      <w:pPr>
        <w:pStyle w:val="Normal"/>
        <w:spacing w:before="240" w:after="160"/>
        <w:rPr/>
      </w:pPr>
      <w:r>
        <w:rPr/>
      </w:r>
      <w:bookmarkStart w:id="0" w:name="_GoBack"/>
      <w:bookmarkStart w:id="1" w:name="_GoBack"/>
      <w:bookmarkEnd w:id="1"/>
    </w:p>
    <w:sectPr>
      <w:type w:val="nextPage"/>
      <w:pgSz w:w="11906" w:h="16838"/>
      <w:pgMar w:left="1134" w:right="1134" w:header="0" w:top="99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Bookman Old Style">
    <w:charset w:val="00"/>
    <w:family w:val="roman"/>
    <w:pitch w:val="variable"/>
  </w:font>
  <w:font w:name="Century Gothic">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d058c"/>
    <w:pPr>
      <w:widowControl/>
      <w:bidi w:val="0"/>
      <w:spacing w:lineRule="auto" w:line="259" w:before="0" w:after="160"/>
      <w:jc w:val="left"/>
    </w:pPr>
    <w:rPr>
      <w:rFonts w:ascii="Calibri" w:hAnsi="Calibri" w:eastAsia="Calibri" w:cs="Times New Roman"/>
      <w:color w:val="auto"/>
      <w:kern w:val="0"/>
      <w:sz w:val="22"/>
      <w:szCs w:val="22"/>
      <w:lang w:eastAsia="en-US" w:val="it-IT" w:bidi="ar-SA"/>
    </w:rPr>
  </w:style>
  <w:style w:type="character" w:styleId="DefaultParagraphFont" w:default="1">
    <w:name w:val="Default Paragraph Font"/>
    <w:uiPriority w:val="99"/>
    <w:semiHidden/>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Default" w:customStyle="1">
    <w:name w:val="Default"/>
    <w:uiPriority w:val="99"/>
    <w:qFormat/>
    <w:rsid w:val="00e67348"/>
    <w:pPr>
      <w:widowControl/>
      <w:bidi w:val="0"/>
      <w:spacing w:before="0" w:after="0"/>
      <w:jc w:val="left"/>
    </w:pPr>
    <w:rPr>
      <w:rFonts w:ascii="Bookman Old Style" w:hAnsi="Bookman Old Style" w:cs="Bookman Old Style" w:eastAsia="Calibri"/>
      <w:color w:val="000000"/>
      <w:kern w:val="0"/>
      <w:sz w:val="24"/>
      <w:szCs w:val="24"/>
      <w:lang w:eastAsia="en-US" w:val="it-IT" w:bidi="ar-SA"/>
    </w:rPr>
  </w:style>
  <w:style w:type="paragraph" w:styleId="ListParagraph">
    <w:name w:val="List Paragraph"/>
    <w:basedOn w:val="Normal"/>
    <w:uiPriority w:val="99"/>
    <w:qFormat/>
    <w:rsid w:val="00e67348"/>
    <w:pPr>
      <w:spacing w:before="0" w:after="160"/>
      <w:ind w:left="720" w:hanging="0"/>
      <w:contextualSpacing/>
    </w:pPr>
    <w:rPr/>
  </w:style>
  <w:style w:type="paragraph" w:styleId="DocumentMap">
    <w:name w:val="DocumentMap"/>
    <w:qFormat/>
    <w:pPr>
      <w:widowControl/>
      <w:bidi w:val="0"/>
      <w:spacing w:before="0" w:after="0"/>
      <w:jc w:val="left"/>
      <w:textAlignment w:val="auto"/>
    </w:pPr>
    <w:rPr>
      <w:rFonts w:ascii="Times New Roman" w:hAnsi="Times New Roman" w:eastAsia="Cambria Math" w:cs="Times New Roman"/>
      <w:color w:val="auto"/>
      <w:kern w:val="0"/>
      <w:sz w:val="20"/>
      <w:szCs w:val="20"/>
      <w:lang w:val="it-IT" w:eastAsia="it-IT" w:bidi="ar-SA"/>
    </w:rPr>
  </w:style>
  <w:style w:type="paragraph" w:styleId="Msonormalcxspmedio">
    <w:name w:val="msonormalcxspmedio"/>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c745aa"/>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Application>LibreOffice/6.3.4.2$Windows_X86_64 LibreOffice_project/60da17e045e08f1793c57c00ba83cdfce946d0aa</Application>
  <Pages>2</Pages>
  <Words>864</Words>
  <Characters>5719</Characters>
  <CharactersWithSpaces>6555</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2018-11-06T09:57:00Z</dcterms:created>
  <dc:creator>Paolo Rinaldi</dc:creator>
  <dc:description/>
  <dc:language>it-IT</dc:language>
  <cp:lastModifiedBy/>
  <cp:lastPrinted>2018-11-06T09:56:00Z</cp:lastPrinted>
  <dcterms:modified xsi:type="dcterms:W3CDTF">2022-05-26T11:15:43Z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