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EDB" w:rsidRDefault="00DD087F">
      <w:r>
        <w:t>4Hands</w:t>
      </w:r>
    </w:p>
    <w:p w:rsidR="00DD087F" w:rsidRDefault="00DD087F"/>
    <w:p w:rsidR="00DD087F" w:rsidRDefault="00DD087F">
      <w:r>
        <w:t xml:space="preserve">Monica Pirone e Sergio Angeli hanno dato vita al duo 4HANDS in cui </w:t>
      </w:r>
      <w:r w:rsidR="00BA791E">
        <w:t>congiung</w:t>
      </w:r>
      <w:r>
        <w:t xml:space="preserve">ono le proprie specificità pittoriche per creare opere rinnovate in una ricerca profonda di </w:t>
      </w:r>
      <w:r w:rsidR="002023B9">
        <w:t>coesi</w:t>
      </w:r>
      <w:r>
        <w:t xml:space="preserve">one e consolidamento dei propri linguaggi. La musica così come l’arte li ha </w:t>
      </w:r>
      <w:r w:rsidR="00376560">
        <w:t>lega</w:t>
      </w:r>
      <w:r>
        <w:t xml:space="preserve">ti, lavorano entrambi ascoltando brani musicali. Infatti il primo nome che avevano scelto per il loro connubio era </w:t>
      </w:r>
      <w:r>
        <w:t>F Minor D940, ispirato alla sonata di Schubert</w:t>
      </w:r>
      <w:r>
        <w:t>.</w:t>
      </w:r>
      <w:r w:rsidR="0028762E">
        <w:t xml:space="preserve"> Perché questa sonata? Perché è il primo esperimento di musica a quattro mani eseguito da un uomo ed una donna</w:t>
      </w:r>
      <w:r w:rsidR="00735B2E">
        <w:t xml:space="preserve"> insieme </w:t>
      </w:r>
      <w:r w:rsidR="0028762E">
        <w:t xml:space="preserve">e va </w:t>
      </w:r>
      <w:r w:rsidR="00735B2E">
        <w:t xml:space="preserve">quindi </w:t>
      </w:r>
      <w:r w:rsidR="0028762E">
        <w:t xml:space="preserve">a </w:t>
      </w:r>
      <w:r w:rsidR="001C7B2C">
        <w:t>modificare</w:t>
      </w:r>
      <w:r w:rsidR="0028762E">
        <w:t xml:space="preserve"> una tradizione </w:t>
      </w:r>
      <w:r w:rsidR="00242D5E">
        <w:t>secolare</w:t>
      </w:r>
      <w:r w:rsidR="0028762E">
        <w:t>.</w:t>
      </w:r>
      <w:r w:rsidR="0077700B">
        <w:t xml:space="preserve"> Nasce </w:t>
      </w:r>
      <w:r w:rsidR="00B4421A">
        <w:t xml:space="preserve">così </w:t>
      </w:r>
      <w:r w:rsidR="0077700B">
        <w:t>l’unione di due prospettive diverse, quella maschile e quella femminile</w:t>
      </w:r>
      <w:r w:rsidR="003168E1">
        <w:t>,</w:t>
      </w:r>
      <w:r w:rsidR="0077700B">
        <w:t xml:space="preserve"> che si intrecciano per dar forma a qualcosa di nuovo. Pirone e Angeli ascoltano </w:t>
      </w:r>
      <w:r w:rsidR="003168E1">
        <w:t>divers</w:t>
      </w:r>
      <w:r w:rsidR="0077700B">
        <w:t xml:space="preserve">i generi musicali durante le loro sessioni di pittura ed amano la scena punk. Da qui il </w:t>
      </w:r>
      <w:r w:rsidR="00CB05A4">
        <w:t>titolo</w:t>
      </w:r>
      <w:bookmarkStart w:id="0" w:name="_GoBack"/>
      <w:bookmarkEnd w:id="0"/>
      <w:r w:rsidR="0077700B">
        <w:t xml:space="preserve"> del progetto che verrà esposto al Mastroianni: Only Shee</w:t>
      </w:r>
      <w:r w:rsidR="008D1ADF">
        <w:t>t</w:t>
      </w:r>
      <w:r w:rsidR="00A31BF1">
        <w:t>s</w:t>
      </w:r>
      <w:r w:rsidR="0077700B">
        <w:t xml:space="preserve"> on the Wall, che significa “solo lenzuoli sul muro” </w:t>
      </w:r>
      <w:r w:rsidR="001C7B2C">
        <w:t xml:space="preserve">verso tratto dal brano </w:t>
      </w:r>
      <w:r w:rsidR="00B4421A">
        <w:t>Day of the Lord</w:t>
      </w:r>
      <w:r w:rsidR="001C7B2C">
        <w:t xml:space="preserve"> </w:t>
      </w:r>
      <w:r w:rsidR="0077700B">
        <w:t>de</w:t>
      </w:r>
      <w:r w:rsidR="003B4376">
        <w:t>l</w:t>
      </w:r>
      <w:r w:rsidR="0077700B">
        <w:t xml:space="preserve"> gruppo Jo</w:t>
      </w:r>
      <w:r w:rsidR="003B4376">
        <w:t>y</w:t>
      </w:r>
      <w:r w:rsidR="0077700B">
        <w:t xml:space="preserve"> Division</w:t>
      </w:r>
      <w:r w:rsidR="001C7B2C">
        <w:t>, un gruppo punk. Ciò che appare se si leggono le parole della canzone è una totale decostruzione della parola che poi si ricompone nel significato del testo. Un andare a scardinare l’uso della parola per poi ricompattarla nel senso di ciò che l’autore vuole dire; l’autore è Jan Curtis, voce del gruppo.</w:t>
      </w:r>
      <w:r w:rsidR="00E00AE0">
        <w:t xml:space="preserve"> Si legge una scomposizione che conduce ad una ricomposizione. E così agiscono Angeli e Pirone. Anche se i loro segni sono distinguibili, decostruiscono i loro personali linguaggi per crearne uno nuovo, un nuovo significato pittorico che si esprime formalmente, cromaticamente e nella composizione. I due artisti lavorano contemporaneamente e limano i loro interventi andandosi ad amalgamare </w:t>
      </w:r>
      <w:r w:rsidR="00617308">
        <w:t>nell’</w:t>
      </w:r>
      <w:r w:rsidR="00E00AE0">
        <w:t>opera pittorica</w:t>
      </w:r>
      <w:r w:rsidR="00617308">
        <w:t xml:space="preserve"> finale</w:t>
      </w:r>
      <w:r w:rsidR="00E00AE0">
        <w:t>. Guardando i loro quadri si possono esperire comunque</w:t>
      </w:r>
      <w:r w:rsidR="000426C6">
        <w:t xml:space="preserve"> delle differenze stilistiche che alla fine si compensano ed equilibrano. Da un punto di vista formale Monica lavora con la linea e Sergio per campiture. Da un punto di vista cromatico lei è caotica, lui pulito. Da un punto di vista compositivo Monica cerca un equilibrio mentre Sergio tende al contrario. Poi lei è più dinamica, lui più statico. </w:t>
      </w:r>
      <w:r w:rsidR="003B4376">
        <w:t xml:space="preserve">Tutto ciò si coagula in un’espressività unica che si nutre di un </w:t>
      </w:r>
      <w:r w:rsidR="006C7433">
        <w:t xml:space="preserve">connubio istintivo e insieme meditato. Il lavoro che compiono i due artisti è nell’intrecciarsi, nel percorrersi, nel </w:t>
      </w:r>
      <w:r w:rsidR="00176757">
        <w:t>bilanci</w:t>
      </w:r>
      <w:r w:rsidR="006C7433">
        <w:t xml:space="preserve">arsi. Perché </w:t>
      </w:r>
      <w:r w:rsidR="008D1ADF">
        <w:t>“Seets”, “</w:t>
      </w:r>
      <w:r w:rsidR="006C7433">
        <w:t>lenzuoli</w:t>
      </w:r>
      <w:r w:rsidR="008D1ADF">
        <w:t>”</w:t>
      </w:r>
      <w:r w:rsidR="006C7433">
        <w:t>? Perché tutte le opere</w:t>
      </w:r>
      <w:r w:rsidR="000A5609">
        <w:t xml:space="preserve"> per il progetto di mostra </w:t>
      </w:r>
      <w:r w:rsidR="000A5609">
        <w:t>al Mastroianni Only Shee</w:t>
      </w:r>
      <w:r w:rsidR="008D1ADF">
        <w:t>t</w:t>
      </w:r>
      <w:r w:rsidR="00687C25">
        <w:t>s</w:t>
      </w:r>
      <w:r w:rsidR="000A5609">
        <w:t xml:space="preserve"> on the Wall, a cura di Michela Becchis, </w:t>
      </w:r>
      <w:r w:rsidR="006C7433">
        <w:t xml:space="preserve">sono realizzate su lenzuola. Ha collaborato con loro, per </w:t>
      </w:r>
      <w:r w:rsidR="000A5609">
        <w:t>l’esposizione</w:t>
      </w:r>
      <w:r w:rsidR="008D1ADF">
        <w:t>,</w:t>
      </w:r>
      <w:r w:rsidR="006C7433">
        <w:t xml:space="preserve"> anche l’artista Elina </w:t>
      </w:r>
      <w:r w:rsidR="006C7433">
        <w:t>Chauvet, nota in tutto il mondo per la sua installazione Zapatos Rojos contro il femminicidio.</w:t>
      </w:r>
      <w:r w:rsidR="00452571">
        <w:t xml:space="preserve"> Il lavoro a sei mani che hanno realizzato ha un carattere più grafico</w:t>
      </w:r>
      <w:r w:rsidR="000A5609">
        <w:t>,</w:t>
      </w:r>
      <w:r w:rsidR="00452571">
        <w:t xml:space="preserve"> tratto che distingue l’artista Messicana. Chauvet ha spedito un lenzuolo lunghissimo</w:t>
      </w:r>
      <w:r w:rsidR="00031867">
        <w:t xml:space="preserve"> e</w:t>
      </w:r>
      <w:r w:rsidR="00452571">
        <w:t xml:space="preserve"> </w:t>
      </w:r>
      <w:r w:rsidR="008D1ADF">
        <w:t>dipinto</w:t>
      </w:r>
      <w:r w:rsidR="00031867">
        <w:t xml:space="preserve"> da lei,</w:t>
      </w:r>
      <w:r w:rsidR="008D1ADF">
        <w:t xml:space="preserve"> </w:t>
      </w:r>
      <w:r w:rsidR="00452571">
        <w:t xml:space="preserve">a Pirone e Angeli che vi hanno </w:t>
      </w:r>
      <w:r w:rsidR="005729B9">
        <w:t>dipinto</w:t>
      </w:r>
      <w:r w:rsidR="008D1ADF">
        <w:t xml:space="preserve"> a loro volta</w:t>
      </w:r>
      <w:r w:rsidR="00452571">
        <w:t xml:space="preserve"> sopra</w:t>
      </w:r>
      <w:r w:rsidR="008D1ADF">
        <w:t>,</w:t>
      </w:r>
      <w:r w:rsidR="005729B9">
        <w:t xml:space="preserve"> rispettando </w:t>
      </w:r>
      <w:r w:rsidR="00766AD5">
        <w:t>lo statuto espressivo di Elina</w:t>
      </w:r>
      <w:r w:rsidR="008D1ADF">
        <w:t xml:space="preserve"> ed enfatizzandolo</w:t>
      </w:r>
      <w:r w:rsidR="005729B9">
        <w:t>.</w:t>
      </w:r>
      <w:r w:rsidR="00AF1695">
        <w:t xml:space="preserve"> La generosità nella collaborazione è alla base di questo progetto espositivo che vede unite espressioni artistiche</w:t>
      </w:r>
      <w:r w:rsidR="005729B9">
        <w:t xml:space="preserve"> </w:t>
      </w:r>
      <w:r w:rsidR="00AF1695">
        <w:t>diverse che danno vita a passioni pittoriche sentite.</w:t>
      </w:r>
    </w:p>
    <w:sectPr w:rsidR="00DD08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7F"/>
    <w:rsid w:val="00031867"/>
    <w:rsid w:val="000426C6"/>
    <w:rsid w:val="000A5609"/>
    <w:rsid w:val="00176757"/>
    <w:rsid w:val="001C7B2C"/>
    <w:rsid w:val="002023B9"/>
    <w:rsid w:val="00242D5E"/>
    <w:rsid w:val="00272578"/>
    <w:rsid w:val="0028762E"/>
    <w:rsid w:val="003168E1"/>
    <w:rsid w:val="00376560"/>
    <w:rsid w:val="003B4376"/>
    <w:rsid w:val="00452571"/>
    <w:rsid w:val="005729B9"/>
    <w:rsid w:val="00617308"/>
    <w:rsid w:val="00687C25"/>
    <w:rsid w:val="006C7433"/>
    <w:rsid w:val="00735B2E"/>
    <w:rsid w:val="00766AD5"/>
    <w:rsid w:val="0077700B"/>
    <w:rsid w:val="007C1EDB"/>
    <w:rsid w:val="008D1ADF"/>
    <w:rsid w:val="00A31BF1"/>
    <w:rsid w:val="00AF1695"/>
    <w:rsid w:val="00B4421A"/>
    <w:rsid w:val="00BA791E"/>
    <w:rsid w:val="00CB05A4"/>
    <w:rsid w:val="00DD087F"/>
    <w:rsid w:val="00E0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53C0"/>
  <w15:chartTrackingRefBased/>
  <w15:docId w15:val="{8EE0C10D-3FC6-4499-A834-40D1DC9E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Quintieri</dc:creator>
  <cp:keywords/>
  <dc:description/>
  <cp:lastModifiedBy>Claudia Quintieri</cp:lastModifiedBy>
  <cp:revision>25</cp:revision>
  <dcterms:created xsi:type="dcterms:W3CDTF">2020-02-16T11:22:00Z</dcterms:created>
  <dcterms:modified xsi:type="dcterms:W3CDTF">2020-02-17T19:44:00Z</dcterms:modified>
</cp:coreProperties>
</file>